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98" w:rsidRPr="00070C70" w:rsidRDefault="00F912C2" w:rsidP="00486E98">
      <w:pPr>
        <w:ind w:left="-270"/>
        <w:rPr>
          <w:rFonts w:cstheme="minorHAnsi"/>
        </w:rPr>
      </w:pPr>
      <w:r w:rsidRPr="00070C7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48A43" wp14:editId="2378F120">
                <wp:simplePos x="0" y="0"/>
                <wp:positionH relativeFrom="column">
                  <wp:posOffset>3733800</wp:posOffset>
                </wp:positionH>
                <wp:positionV relativeFrom="paragraph">
                  <wp:posOffset>219075</wp:posOffset>
                </wp:positionV>
                <wp:extent cx="2228850" cy="504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82F" w:rsidRPr="00070C70" w:rsidRDefault="0091682F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70C7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List of </w:t>
                            </w:r>
                            <w:r w:rsidR="004D610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Funding</w:t>
                            </w:r>
                            <w:r w:rsidRPr="00070C7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48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pt;margin-top:17.25pt;width:175.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AtggIAAA8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" stroked="f">
                <v:textbox>
                  <w:txbxContent>
                    <w:p w:rsidR="0091682F" w:rsidRPr="00070C70" w:rsidRDefault="0091682F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70C7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List of </w:t>
                      </w:r>
                      <w:r w:rsidR="004D610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Funding</w:t>
                      </w:r>
                      <w:r w:rsidRPr="00070C7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Sources</w:t>
                      </w:r>
                    </w:p>
                  </w:txbxContent>
                </v:textbox>
              </v:shape>
            </w:pict>
          </mc:Fallback>
        </mc:AlternateContent>
      </w:r>
      <w:r w:rsidR="00ED2FF5">
        <w:rPr>
          <w:rFonts w:cstheme="minorHAnsi"/>
          <w:noProof/>
        </w:rPr>
        <w:drawing>
          <wp:inline distT="0" distB="0" distL="0" distR="0">
            <wp:extent cx="366458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KennaLogoHoriz_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284" cy="106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107" w:rsidRPr="00070C70" w:rsidRDefault="00486E98" w:rsidP="00486E98">
      <w:pPr>
        <w:rPr>
          <w:rFonts w:cstheme="minorHAnsi"/>
          <w:sz w:val="24"/>
          <w:szCs w:val="24"/>
        </w:rPr>
      </w:pPr>
      <w:r w:rsidRPr="00070C70">
        <w:rPr>
          <w:rFonts w:cstheme="minorHAnsi"/>
          <w:sz w:val="24"/>
          <w:szCs w:val="24"/>
        </w:rPr>
        <w:t>The purpose of this document is to indicate sources of funding from your most recently completed fiscal year and your current fiscal year.  Please be specific</w:t>
      </w:r>
      <w:r w:rsidR="00607795" w:rsidRPr="00070C70">
        <w:rPr>
          <w:rFonts w:cstheme="minorHAnsi"/>
          <w:sz w:val="24"/>
          <w:szCs w:val="24"/>
        </w:rPr>
        <w:t xml:space="preserve"> with names of foundations, sources of state or federal </w:t>
      </w:r>
      <w:bookmarkStart w:id="0" w:name="_GoBack"/>
      <w:bookmarkEnd w:id="0"/>
      <w:r w:rsidR="00607795" w:rsidRPr="00070C70">
        <w:rPr>
          <w:rFonts w:cstheme="minorHAnsi"/>
          <w:sz w:val="24"/>
          <w:szCs w:val="24"/>
        </w:rPr>
        <w:t xml:space="preserve">grants, and types of </w:t>
      </w:r>
      <w:r w:rsidR="007C5010" w:rsidRPr="00070C70">
        <w:rPr>
          <w:rFonts w:cstheme="minorHAnsi"/>
          <w:sz w:val="24"/>
          <w:szCs w:val="24"/>
        </w:rPr>
        <w:t>operating revenue</w:t>
      </w:r>
      <w:r w:rsidR="00607795" w:rsidRPr="00070C70">
        <w:rPr>
          <w:rFonts w:cstheme="minorHAnsi"/>
          <w:sz w:val="24"/>
          <w:szCs w:val="24"/>
        </w:rPr>
        <w:t>, fundraisers, and in-kind support</w:t>
      </w:r>
      <w:r w:rsidRPr="00070C70">
        <w:rPr>
          <w:rFonts w:cstheme="minorHAnsi"/>
          <w:sz w:val="24"/>
          <w:szCs w:val="24"/>
        </w:rPr>
        <w:t>.</w:t>
      </w:r>
    </w:p>
    <w:p w:rsidR="00607795" w:rsidRPr="00070C70" w:rsidRDefault="0091682F" w:rsidP="00486E98">
      <w:pPr>
        <w:rPr>
          <w:rFonts w:cstheme="minorHAnsi"/>
          <w:b/>
          <w:sz w:val="24"/>
          <w:szCs w:val="24"/>
        </w:rPr>
      </w:pPr>
      <w:r w:rsidRPr="00070C70">
        <w:rPr>
          <w:rFonts w:cstheme="minorHAnsi"/>
          <w:b/>
          <w:sz w:val="24"/>
          <w:szCs w:val="24"/>
        </w:rPr>
        <w:t xml:space="preserve">Completed </w:t>
      </w:r>
      <w:r w:rsidR="00607795" w:rsidRPr="00070C70">
        <w:rPr>
          <w:rFonts w:cstheme="minorHAnsi"/>
          <w:b/>
          <w:sz w:val="24"/>
          <w:szCs w:val="24"/>
        </w:rPr>
        <w:t xml:space="preserve">Fiscal Year </w:t>
      </w:r>
      <w:r w:rsidRPr="00070C70">
        <w:rPr>
          <w:rFonts w:cstheme="minorHAnsi"/>
          <w:b/>
          <w:sz w:val="24"/>
          <w:szCs w:val="24"/>
        </w:rPr>
        <w:t>Ended</w:t>
      </w:r>
      <w:r w:rsidR="00D11586" w:rsidRPr="00070C70">
        <w:rPr>
          <w:rFonts w:cstheme="minorHAnsi"/>
          <w:b/>
          <w:sz w:val="24"/>
          <w:szCs w:val="24"/>
        </w:rPr>
        <w:t>: Month ___________</w:t>
      </w:r>
      <w:proofErr w:type="gramStart"/>
      <w:r w:rsidR="00D11586" w:rsidRPr="00070C70">
        <w:rPr>
          <w:rFonts w:cstheme="minorHAnsi"/>
          <w:b/>
          <w:sz w:val="24"/>
          <w:szCs w:val="24"/>
        </w:rPr>
        <w:t>_  Year</w:t>
      </w:r>
      <w:proofErr w:type="gramEnd"/>
      <w:r w:rsidR="00D11586" w:rsidRPr="00070C70">
        <w:rPr>
          <w:rFonts w:cstheme="minorHAnsi"/>
          <w:b/>
          <w:sz w:val="24"/>
          <w:szCs w:val="24"/>
        </w:rPr>
        <w:t>___________</w:t>
      </w:r>
      <w:r w:rsidRPr="00070C70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1"/>
        <w:gridCol w:w="1760"/>
        <w:gridCol w:w="2000"/>
        <w:gridCol w:w="2935"/>
      </w:tblGrid>
      <w:tr w:rsidR="007C5010" w:rsidRPr="00070C70" w:rsidTr="007C5010">
        <w:tc>
          <w:tcPr>
            <w:tcW w:w="4051" w:type="dxa"/>
          </w:tcPr>
          <w:p w:rsidR="007C5010" w:rsidRPr="00070C70" w:rsidRDefault="007C5010" w:rsidP="009168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0C70">
              <w:rPr>
                <w:rFonts w:cstheme="minorHAnsi"/>
                <w:b/>
                <w:sz w:val="24"/>
                <w:szCs w:val="24"/>
              </w:rPr>
              <w:t>Revenue Source</w:t>
            </w:r>
          </w:p>
        </w:tc>
        <w:tc>
          <w:tcPr>
            <w:tcW w:w="1760" w:type="dxa"/>
          </w:tcPr>
          <w:p w:rsidR="007C5010" w:rsidRPr="00070C70" w:rsidRDefault="007C5010" w:rsidP="009168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0C70">
              <w:rPr>
                <w:rFonts w:cstheme="minorHAnsi"/>
                <w:b/>
                <w:sz w:val="24"/>
                <w:szCs w:val="24"/>
              </w:rPr>
              <w:t>Requested</w:t>
            </w:r>
          </w:p>
        </w:tc>
        <w:tc>
          <w:tcPr>
            <w:tcW w:w="2000" w:type="dxa"/>
          </w:tcPr>
          <w:p w:rsidR="007C5010" w:rsidRPr="00070C70" w:rsidRDefault="007C5010" w:rsidP="009168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0C70">
              <w:rPr>
                <w:rFonts w:cstheme="minorHAnsi"/>
                <w:b/>
                <w:sz w:val="24"/>
                <w:szCs w:val="24"/>
              </w:rPr>
              <w:t>Received</w:t>
            </w:r>
          </w:p>
        </w:tc>
        <w:tc>
          <w:tcPr>
            <w:tcW w:w="2935" w:type="dxa"/>
          </w:tcPr>
          <w:p w:rsidR="007C5010" w:rsidRPr="00070C70" w:rsidRDefault="007C5010" w:rsidP="009168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0C70">
              <w:rPr>
                <w:rFonts w:cstheme="minorHAnsi"/>
                <w:b/>
                <w:sz w:val="24"/>
                <w:szCs w:val="24"/>
              </w:rPr>
              <w:t>Restriction</w:t>
            </w: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5010" w:rsidRPr="00070C70" w:rsidTr="007C5010">
        <w:tc>
          <w:tcPr>
            <w:tcW w:w="4051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7C5010" w:rsidRPr="00070C70" w:rsidRDefault="007C5010" w:rsidP="00486E9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07795" w:rsidRPr="00070C70" w:rsidRDefault="00607795" w:rsidP="00486E98">
      <w:pPr>
        <w:rPr>
          <w:rFonts w:cstheme="minorHAnsi"/>
          <w:sz w:val="24"/>
          <w:szCs w:val="24"/>
        </w:rPr>
      </w:pPr>
    </w:p>
    <w:p w:rsidR="002102C8" w:rsidRPr="00070C70" w:rsidRDefault="002102C8" w:rsidP="00486E98">
      <w:pPr>
        <w:rPr>
          <w:rFonts w:cstheme="minorHAnsi"/>
          <w:b/>
          <w:sz w:val="24"/>
          <w:szCs w:val="24"/>
        </w:rPr>
      </w:pPr>
      <w:r w:rsidRPr="00070C70">
        <w:rPr>
          <w:rFonts w:cstheme="minorHAnsi"/>
          <w:b/>
          <w:sz w:val="24"/>
          <w:szCs w:val="24"/>
        </w:rPr>
        <w:t>Current Fiscal Year Ending: Month ___________</w:t>
      </w:r>
      <w:proofErr w:type="gramStart"/>
      <w:r w:rsidRPr="00070C70">
        <w:rPr>
          <w:rFonts w:cstheme="minorHAnsi"/>
          <w:b/>
          <w:sz w:val="24"/>
          <w:szCs w:val="24"/>
        </w:rPr>
        <w:t>_  Year</w:t>
      </w:r>
      <w:proofErr w:type="gramEnd"/>
      <w:r w:rsidRPr="00070C70">
        <w:rPr>
          <w:rFonts w:cstheme="minorHAnsi"/>
          <w:b/>
          <w:sz w:val="24"/>
          <w:szCs w:val="24"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1"/>
        <w:gridCol w:w="1760"/>
        <w:gridCol w:w="2000"/>
        <w:gridCol w:w="2935"/>
      </w:tblGrid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0C70">
              <w:rPr>
                <w:rFonts w:cstheme="minorHAnsi"/>
                <w:b/>
                <w:sz w:val="24"/>
                <w:szCs w:val="24"/>
              </w:rPr>
              <w:t>Revenue Source</w:t>
            </w:r>
          </w:p>
        </w:tc>
        <w:tc>
          <w:tcPr>
            <w:tcW w:w="1760" w:type="dxa"/>
          </w:tcPr>
          <w:p w:rsidR="002102C8" w:rsidRPr="00070C70" w:rsidRDefault="002102C8" w:rsidP="003C04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0C70">
              <w:rPr>
                <w:rFonts w:cstheme="minorHAnsi"/>
                <w:b/>
                <w:sz w:val="24"/>
                <w:szCs w:val="24"/>
              </w:rPr>
              <w:t>Requested</w:t>
            </w:r>
          </w:p>
        </w:tc>
        <w:tc>
          <w:tcPr>
            <w:tcW w:w="2000" w:type="dxa"/>
          </w:tcPr>
          <w:p w:rsidR="002102C8" w:rsidRPr="00070C70" w:rsidRDefault="002102C8" w:rsidP="003C04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0C70">
              <w:rPr>
                <w:rFonts w:cstheme="minorHAnsi"/>
                <w:b/>
                <w:sz w:val="24"/>
                <w:szCs w:val="24"/>
              </w:rPr>
              <w:t>Received</w:t>
            </w:r>
            <w:r w:rsidR="002E2072" w:rsidRPr="00070C70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2935" w:type="dxa"/>
          </w:tcPr>
          <w:p w:rsidR="002102C8" w:rsidRPr="00070C70" w:rsidRDefault="002102C8" w:rsidP="003C04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0C70">
              <w:rPr>
                <w:rFonts w:cstheme="minorHAnsi"/>
                <w:b/>
                <w:sz w:val="24"/>
                <w:szCs w:val="24"/>
              </w:rPr>
              <w:t>Restriction</w:t>
            </w: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2C8" w:rsidRPr="00070C70" w:rsidTr="003C044F">
        <w:tc>
          <w:tcPr>
            <w:tcW w:w="4051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0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2102C8" w:rsidRPr="00070C70" w:rsidRDefault="002102C8" w:rsidP="003C044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07795" w:rsidRPr="00070C70" w:rsidRDefault="002E2072" w:rsidP="00486E98">
      <w:pPr>
        <w:rPr>
          <w:rFonts w:cstheme="minorHAnsi"/>
        </w:rPr>
      </w:pPr>
      <w:r w:rsidRPr="00070C70">
        <w:rPr>
          <w:rFonts w:cstheme="minorHAnsi"/>
        </w:rPr>
        <w:t>*If requested amount is pending enter “pending” in received column; if requested amount was denied enter $0 in received column.</w:t>
      </w:r>
    </w:p>
    <w:sectPr w:rsidR="00607795" w:rsidRPr="00070C70" w:rsidSect="002102C8">
      <w:pgSz w:w="12240" w:h="15840"/>
      <w:pgMar w:top="270" w:right="72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E98"/>
    <w:rsid w:val="00070C70"/>
    <w:rsid w:val="00197B85"/>
    <w:rsid w:val="002102C8"/>
    <w:rsid w:val="0025566C"/>
    <w:rsid w:val="00280512"/>
    <w:rsid w:val="002E2072"/>
    <w:rsid w:val="00455107"/>
    <w:rsid w:val="00486E98"/>
    <w:rsid w:val="004D6105"/>
    <w:rsid w:val="00607795"/>
    <w:rsid w:val="006C2D43"/>
    <w:rsid w:val="006E4BFB"/>
    <w:rsid w:val="007250F7"/>
    <w:rsid w:val="007C5010"/>
    <w:rsid w:val="008401D7"/>
    <w:rsid w:val="00853094"/>
    <w:rsid w:val="0091682F"/>
    <w:rsid w:val="00950826"/>
    <w:rsid w:val="00BD7F99"/>
    <w:rsid w:val="00C474CD"/>
    <w:rsid w:val="00C806D4"/>
    <w:rsid w:val="00D11586"/>
    <w:rsid w:val="00ED2FF5"/>
    <w:rsid w:val="00F63F1F"/>
    <w:rsid w:val="00F863C3"/>
    <w:rsid w:val="00F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0FA2DE8C-A456-41AC-A96B-2F644CC2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McKenna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ajewell</dc:creator>
  <cp:lastModifiedBy>Kristen Fain</cp:lastModifiedBy>
  <cp:revision>4</cp:revision>
  <cp:lastPrinted>2011-10-20T20:56:00Z</cp:lastPrinted>
  <dcterms:created xsi:type="dcterms:W3CDTF">2017-01-20T21:35:00Z</dcterms:created>
  <dcterms:modified xsi:type="dcterms:W3CDTF">2019-04-24T19:02:00Z</dcterms:modified>
</cp:coreProperties>
</file>